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35" w:rsidRDefault="003E0F35" w:rsidP="003E0F35">
      <w:pPr>
        <w:pStyle w:val="Heading3"/>
        <w:jc w:val="center"/>
      </w:pPr>
      <w:r>
        <w:t>ECONOMICS 11</w:t>
      </w:r>
    </w:p>
    <w:p w:rsidR="003E0F35" w:rsidRDefault="003E0F35" w:rsidP="003E0F35">
      <w:pPr>
        <w:pStyle w:val="Heading3"/>
        <w:jc w:val="center"/>
        <w:rPr>
          <w:b/>
        </w:rPr>
      </w:pPr>
      <w:r>
        <w:rPr>
          <w:b/>
        </w:rPr>
        <w:t>Unit 3:  DEMAND, SUPPLY, &amp; MARKET CLEARING PRICE</w:t>
      </w:r>
    </w:p>
    <w:p w:rsidR="003E0F35" w:rsidRDefault="003E0F35" w:rsidP="003E0F35">
      <w:pPr>
        <w:jc w:val="center"/>
      </w:pPr>
      <w:r>
        <w:t>Chapters 4, 5, and 6</w:t>
      </w:r>
    </w:p>
    <w:p w:rsidR="003E0F35" w:rsidRDefault="003E0F35" w:rsidP="003E0F3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PART I:  LEARNING TARGETS</w:t>
      </w:r>
    </w:p>
    <w:p w:rsidR="003E0F35" w:rsidRDefault="003E0F35" w:rsidP="003E0F35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3E0F35" w:rsidRDefault="003E0F35" w:rsidP="003E0F35">
      <w:pPr>
        <w:ind w:firstLine="720"/>
        <w:rPr>
          <w:sz w:val="28"/>
        </w:rPr>
      </w:pPr>
      <w:r>
        <w:rPr>
          <w:b/>
          <w:sz w:val="28"/>
        </w:rPr>
        <w:t xml:space="preserve">  STUDENTS CAN</w:t>
      </w:r>
      <w:r>
        <w:rPr>
          <w:sz w:val="28"/>
        </w:rPr>
        <w:t>:</w:t>
      </w:r>
    </w:p>
    <w:p w:rsidR="003E0F35" w:rsidRDefault="003E0F35" w:rsidP="003E0F35">
      <w:pPr>
        <w:ind w:left="720"/>
      </w:pPr>
    </w:p>
    <w:p w:rsidR="003E0F35" w:rsidRDefault="003E0F35" w:rsidP="003E0F35">
      <w:pPr>
        <w:numPr>
          <w:ilvl w:val="1"/>
          <w:numId w:val="1"/>
        </w:numPr>
      </w:pPr>
      <w:r>
        <w:t xml:space="preserve">Explain the purpose of a demand schedule and curve. </w:t>
      </w:r>
    </w:p>
    <w:p w:rsidR="003E0F35" w:rsidRDefault="003E0F35" w:rsidP="003E0F35">
      <w:pPr>
        <w:numPr>
          <w:ilvl w:val="1"/>
          <w:numId w:val="1"/>
        </w:numPr>
      </w:pPr>
      <w:r>
        <w:t xml:space="preserve">Understand the difference between change in demand and change in </w:t>
      </w:r>
    </w:p>
    <w:p w:rsidR="003E0F35" w:rsidRDefault="003E0F35" w:rsidP="003E0F35">
      <w:pPr>
        <w:ind w:left="1800"/>
      </w:pPr>
      <w:r>
        <w:t>quantity demanded.</w:t>
      </w:r>
    </w:p>
    <w:p w:rsidR="003E0F35" w:rsidRDefault="003E0F35" w:rsidP="003E0F35">
      <w:pPr>
        <w:numPr>
          <w:ilvl w:val="1"/>
          <w:numId w:val="1"/>
        </w:numPr>
      </w:pPr>
      <w:r>
        <w:t>Analyze the elasticity of demand for a product.</w:t>
      </w:r>
    </w:p>
    <w:p w:rsidR="003E0F35" w:rsidRDefault="003E0F35" w:rsidP="003E0F35">
      <w:pPr>
        <w:numPr>
          <w:ilvl w:val="1"/>
          <w:numId w:val="1"/>
        </w:numPr>
      </w:pPr>
      <w:r>
        <w:t xml:space="preserve">Explain the determinants of demand elasticity. </w:t>
      </w:r>
    </w:p>
    <w:p w:rsidR="003E0F35" w:rsidRDefault="003E0F35" w:rsidP="003E0F35">
      <w:pPr>
        <w:numPr>
          <w:ilvl w:val="1"/>
          <w:numId w:val="1"/>
        </w:numPr>
      </w:pPr>
      <w:r>
        <w:t xml:space="preserve">Explain the purpose of a supply schedule and curve. </w:t>
      </w:r>
    </w:p>
    <w:p w:rsidR="003E0F35" w:rsidRDefault="003E0F35" w:rsidP="003E0F35">
      <w:pPr>
        <w:numPr>
          <w:ilvl w:val="1"/>
          <w:numId w:val="1"/>
        </w:numPr>
      </w:pPr>
      <w:r>
        <w:t>Understand the difference between change in supply and change in</w:t>
      </w:r>
    </w:p>
    <w:p w:rsidR="003E0F35" w:rsidRDefault="003E0F35" w:rsidP="003E0F35">
      <w:pPr>
        <w:ind w:left="1800"/>
      </w:pPr>
      <w:r>
        <w:t>quantity supplied.</w:t>
      </w:r>
    </w:p>
    <w:p w:rsidR="003E0F35" w:rsidRDefault="003E0F35" w:rsidP="003E0F35">
      <w:pPr>
        <w:numPr>
          <w:ilvl w:val="1"/>
          <w:numId w:val="1"/>
        </w:numPr>
      </w:pPr>
      <w:r>
        <w:t xml:space="preserve">Explain the determinants of supply elasticity. </w:t>
      </w:r>
    </w:p>
    <w:p w:rsidR="003E0F35" w:rsidRDefault="003E0F35" w:rsidP="003E0F35">
      <w:pPr>
        <w:numPr>
          <w:ilvl w:val="1"/>
          <w:numId w:val="1"/>
        </w:numPr>
      </w:pPr>
      <w:r>
        <w:t xml:space="preserve">Describe the 3 stages of production and how they relate to the concept of diminishing returns. </w:t>
      </w:r>
    </w:p>
    <w:p w:rsidR="003E0F35" w:rsidRDefault="003E0F35" w:rsidP="003E0F35">
      <w:pPr>
        <w:numPr>
          <w:ilvl w:val="1"/>
          <w:numId w:val="1"/>
        </w:numPr>
      </w:pPr>
      <w:r>
        <w:t>Identify the relationship between productivity and cost.</w:t>
      </w:r>
      <w:r>
        <w:rPr>
          <w:b/>
        </w:rPr>
        <w:t xml:space="preserve"> </w:t>
      </w:r>
    </w:p>
    <w:p w:rsidR="003E0F35" w:rsidRDefault="003E0F35" w:rsidP="003E0F35">
      <w:pPr>
        <w:numPr>
          <w:ilvl w:val="1"/>
          <w:numId w:val="1"/>
        </w:numPr>
      </w:pPr>
      <w:r>
        <w:t xml:space="preserve">Understand the functions that prices serve. </w:t>
      </w:r>
    </w:p>
    <w:p w:rsidR="003E0F35" w:rsidRDefault="003E0F35" w:rsidP="003E0F35">
      <w:pPr>
        <w:numPr>
          <w:ilvl w:val="1"/>
          <w:numId w:val="1"/>
        </w:numPr>
      </w:pPr>
      <w:r>
        <w:t xml:space="preserve">Understand how prices are determined in a competitive market. </w:t>
      </w:r>
    </w:p>
    <w:p w:rsidR="003E0F35" w:rsidRDefault="003E0F35" w:rsidP="003E0F35">
      <w:pPr>
        <w:numPr>
          <w:ilvl w:val="1"/>
          <w:numId w:val="1"/>
        </w:numPr>
      </w:pPr>
      <w:r>
        <w:t>Describe the consequences of having a fixed price in a market.</w:t>
      </w:r>
    </w:p>
    <w:p w:rsidR="003E0F35" w:rsidRDefault="003E0F35" w:rsidP="003E0F35"/>
    <w:p w:rsidR="003E0F35" w:rsidRDefault="003E0F35" w:rsidP="003E0F35">
      <w:pPr>
        <w:pStyle w:val="Heading3"/>
        <w:ind w:left="1080"/>
      </w:pPr>
      <w:r>
        <w:rPr>
          <w:b/>
        </w:rPr>
        <w:t xml:space="preserve">ESSENTIAL QUESTIONS </w:t>
      </w:r>
      <w:r>
        <w:t>needed to meet learning targets.</w:t>
      </w:r>
    </w:p>
    <w:p w:rsidR="003E0F35" w:rsidRDefault="003E0F35" w:rsidP="003E0F35">
      <w:pPr>
        <w:ind w:left="720"/>
      </w:pPr>
    </w:p>
    <w:p w:rsidR="003E0F35" w:rsidRDefault="003E0F35" w:rsidP="003E0F35">
      <w:pPr>
        <w:numPr>
          <w:ilvl w:val="1"/>
          <w:numId w:val="1"/>
        </w:numPr>
      </w:pPr>
      <w:r>
        <w:t>What causes a change in demand/change in quantity demanded?</w:t>
      </w:r>
    </w:p>
    <w:p w:rsidR="003E0F35" w:rsidRDefault="003E0F35" w:rsidP="003E0F35">
      <w:pPr>
        <w:numPr>
          <w:ilvl w:val="1"/>
          <w:numId w:val="1"/>
        </w:numPr>
      </w:pPr>
      <w:r>
        <w:t>What causes a change in supply/change in quantity supplied?</w:t>
      </w:r>
    </w:p>
    <w:p w:rsidR="003E0F35" w:rsidRDefault="003E0F35" w:rsidP="003E0F35">
      <w:pPr>
        <w:numPr>
          <w:ilvl w:val="1"/>
          <w:numId w:val="1"/>
        </w:numPr>
      </w:pPr>
      <w:r>
        <w:t>What are the 3 stages of production and how do they show diminishing marginal utility?</w:t>
      </w:r>
    </w:p>
    <w:p w:rsidR="003E0F35" w:rsidRDefault="003E0F35" w:rsidP="003E0F35">
      <w:pPr>
        <w:numPr>
          <w:ilvl w:val="1"/>
          <w:numId w:val="1"/>
        </w:numPr>
      </w:pPr>
      <w:r>
        <w:t>How does the cost of something affect productivity and decisions that businesses must make?</w:t>
      </w:r>
    </w:p>
    <w:p w:rsidR="003E0F35" w:rsidRDefault="003E0F35" w:rsidP="003E0F35">
      <w:pPr>
        <w:numPr>
          <w:ilvl w:val="1"/>
          <w:numId w:val="1"/>
        </w:numPr>
      </w:pPr>
      <w:r>
        <w:t>What do prices signal?</w:t>
      </w:r>
    </w:p>
    <w:p w:rsidR="003E0F35" w:rsidRDefault="003E0F35" w:rsidP="003E0F35"/>
    <w:p w:rsidR="003E0F35" w:rsidRDefault="003E0F35" w:rsidP="003E0F35"/>
    <w:p w:rsidR="003E0F35" w:rsidRDefault="003E0F35" w:rsidP="003E0F35"/>
    <w:p w:rsidR="003E0F35" w:rsidRDefault="003E0F35" w:rsidP="003E0F35"/>
    <w:p w:rsidR="003E0F35" w:rsidRDefault="003E0F35" w:rsidP="003E0F35"/>
    <w:p w:rsidR="003E0F35" w:rsidRDefault="003E0F35" w:rsidP="003E0F35"/>
    <w:p w:rsidR="003E0F35" w:rsidRDefault="003E0F35" w:rsidP="003E0F35"/>
    <w:p w:rsidR="003E0F35" w:rsidRDefault="003E0F35" w:rsidP="003E0F35"/>
    <w:p w:rsidR="003E0F35" w:rsidRDefault="003E0F35" w:rsidP="003E0F35"/>
    <w:p w:rsidR="003E0F35" w:rsidRDefault="003E0F35" w:rsidP="003E0F35"/>
    <w:p w:rsidR="003E0F35" w:rsidRDefault="003E0F35" w:rsidP="003E0F35">
      <w:pPr>
        <w:ind w:left="1080"/>
        <w:rPr>
          <w:sz w:val="28"/>
        </w:rPr>
      </w:pPr>
      <w:r>
        <w:rPr>
          <w:b/>
          <w:sz w:val="28"/>
          <w:u w:val="single"/>
        </w:rPr>
        <w:t xml:space="preserve">KNOWLEDGE AND SKILLS </w:t>
      </w:r>
      <w:r>
        <w:rPr>
          <w:sz w:val="28"/>
        </w:rPr>
        <w:t>necessary to meet learning targets.</w:t>
      </w:r>
    </w:p>
    <w:p w:rsidR="003E0F35" w:rsidRDefault="003E0F35" w:rsidP="003E0F35">
      <w:pPr>
        <w:ind w:left="1080"/>
      </w:pPr>
      <w:r>
        <w:t>Vocabulary:</w:t>
      </w:r>
    </w:p>
    <w:p w:rsidR="003E0F35" w:rsidRDefault="003E0F35" w:rsidP="003E0F35">
      <w:pPr>
        <w:pStyle w:val="BodyText"/>
        <w:ind w:left="1080"/>
        <w:rPr>
          <w:b w:val="0"/>
        </w:rPr>
      </w:pP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4-1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5-3</w:t>
      </w:r>
      <w:r>
        <w:br/>
      </w:r>
      <w:r>
        <w:rPr>
          <w:b w:val="0"/>
        </w:rPr>
        <w:t>demand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Measures of cost: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demand schedule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(fixed, variable, total, marginal)</w:t>
      </w:r>
      <w:r>
        <w:rPr>
          <w:b w:val="0"/>
        </w:rPr>
        <w:tab/>
      </w:r>
    </w:p>
    <w:p w:rsidR="003E0F35" w:rsidRDefault="003E0F35" w:rsidP="003E0F35">
      <w:pPr>
        <w:pStyle w:val="BodyText"/>
        <w:ind w:left="720"/>
        <w:rPr>
          <w:b w:val="0"/>
        </w:rPr>
      </w:pPr>
      <w:r>
        <w:rPr>
          <w:b w:val="0"/>
        </w:rPr>
        <w:t xml:space="preserve">      demand curve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Measures of revenue:</w:t>
      </w:r>
    </w:p>
    <w:p w:rsidR="003E0F35" w:rsidRDefault="003E0F35" w:rsidP="003E0F35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(total, marginal)</w:t>
      </w:r>
    </w:p>
    <w:p w:rsidR="003E0F35" w:rsidRDefault="003E0F35" w:rsidP="003E0F35">
      <w:pPr>
        <w:pStyle w:val="BodyText"/>
        <w:ind w:left="720"/>
        <w:rPr>
          <w:b w:val="0"/>
        </w:rPr>
      </w:pPr>
      <w:r>
        <w:t xml:space="preserve">     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4-2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marginal analysis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Law of Demand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>break-even point</w:t>
      </w:r>
    </w:p>
    <w:p w:rsidR="003E0F35" w:rsidRDefault="003E0F35" w:rsidP="003E0F35">
      <w:pPr>
        <w:pStyle w:val="BodyText"/>
        <w:ind w:left="720"/>
        <w:rPr>
          <w:b w:val="0"/>
        </w:rPr>
      </w:pPr>
      <w:r>
        <w:rPr>
          <w:b w:val="0"/>
        </w:rPr>
        <w:t xml:space="preserve">      change in quantity demanded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income effect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6-1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substitution effect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rationing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change in demand</w:t>
      </w:r>
      <w:r>
        <w:rPr>
          <w:b w:val="0"/>
        </w:rPr>
        <w:tab/>
      </w:r>
      <w:r>
        <w:rPr>
          <w:b w:val="0"/>
        </w:rPr>
        <w:tab/>
      </w:r>
    </w:p>
    <w:p w:rsidR="003E0F35" w:rsidRDefault="003E0F35" w:rsidP="003E0F35">
      <w:pPr>
        <w:pStyle w:val="BodyText"/>
        <w:ind w:firstLine="720"/>
      </w:pPr>
      <w:r>
        <w:rPr>
          <w:b w:val="0"/>
        </w:rPr>
        <w:t xml:space="preserve">      substitutes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6-2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complements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market equilibrium</w:t>
      </w:r>
    </w:p>
    <w:p w:rsidR="003E0F35" w:rsidRDefault="003E0F35" w:rsidP="003E0F35">
      <w:pPr>
        <w:pStyle w:val="BodyText"/>
        <w:ind w:left="720"/>
        <w:rPr>
          <w:b w:val="0"/>
        </w:rPr>
      </w:pPr>
      <w:r>
        <w:rPr>
          <w:b w:val="0"/>
        </w:rPr>
        <w:t xml:space="preserve">      marginal utility (diminishing)</w:t>
      </w:r>
      <w:r>
        <w:rPr>
          <w:b w:val="0"/>
        </w:rPr>
        <w:tab/>
      </w:r>
      <w:r>
        <w:rPr>
          <w:b w:val="0"/>
        </w:rPr>
        <w:tab/>
        <w:t>surplus</w:t>
      </w:r>
    </w:p>
    <w:p w:rsidR="003E0F35" w:rsidRDefault="003E0F35" w:rsidP="003E0F35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shortage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t xml:space="preserve">     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4-3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equilibrium price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Demand elasticity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loss leader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Elastic/inelastic</w:t>
      </w:r>
    </w:p>
    <w:p w:rsidR="003E0F35" w:rsidRDefault="003E0F35" w:rsidP="003E0F35">
      <w:pPr>
        <w:pStyle w:val="BodyText"/>
        <w:ind w:firstLine="720"/>
      </w:pPr>
      <w:r>
        <w:rPr>
          <w:b w:val="0"/>
        </w:rPr>
        <w:t xml:space="preserve">      unit elastic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6-3</w:t>
      </w:r>
    </w:p>
    <w:p w:rsidR="003E0F35" w:rsidRDefault="003E0F35" w:rsidP="003E0F35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price ceilings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t xml:space="preserve">     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5-1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price floors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supply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target prices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supply schedule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supply curve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Law of supply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change in supply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change in quantity supplied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subsidies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supply elasticity</w:t>
      </w:r>
    </w:p>
    <w:p w:rsidR="003E0F35" w:rsidRDefault="003E0F35" w:rsidP="003E0F35">
      <w:pPr>
        <w:pStyle w:val="BodyText"/>
        <w:rPr>
          <w:b w:val="0"/>
        </w:rPr>
      </w:pPr>
    </w:p>
    <w:p w:rsidR="003E0F35" w:rsidRDefault="003E0F35" w:rsidP="003E0F35">
      <w:pPr>
        <w:pStyle w:val="BodyText"/>
        <w:ind w:firstLine="720"/>
      </w:pPr>
      <w:r>
        <w:t xml:space="preserve">     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5-2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Theory of production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short run/long run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Law of Variable Proportions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production function</w:t>
      </w:r>
    </w:p>
    <w:p w:rsidR="003E0F35" w:rsidRDefault="003E0F35" w:rsidP="003E0F35">
      <w:pPr>
        <w:pStyle w:val="BodyText"/>
        <w:ind w:firstLine="720"/>
        <w:rPr>
          <w:b w:val="0"/>
        </w:rPr>
      </w:pPr>
      <w:r>
        <w:rPr>
          <w:b w:val="0"/>
        </w:rPr>
        <w:t xml:space="preserve">      total product</w:t>
      </w:r>
    </w:p>
    <w:p w:rsidR="003E0F35" w:rsidRDefault="003E0F35" w:rsidP="003E0F35">
      <w:pPr>
        <w:ind w:firstLine="720"/>
        <w:rPr>
          <w:bCs/>
        </w:rPr>
      </w:pPr>
      <w:r>
        <w:rPr>
          <w:bCs/>
        </w:rPr>
        <w:t xml:space="preserve">      marginal product</w:t>
      </w:r>
    </w:p>
    <w:p w:rsidR="003E0F35" w:rsidRDefault="003E0F35" w:rsidP="003E0F35">
      <w:pPr>
        <w:ind w:left="720"/>
        <w:rPr>
          <w:sz w:val="28"/>
        </w:rPr>
      </w:pPr>
    </w:p>
    <w:p w:rsidR="002B02BE" w:rsidRDefault="002B02BE">
      <w:bookmarkStart w:id="0" w:name="_GoBack"/>
      <w:bookmarkEnd w:id="0"/>
    </w:p>
    <w:sectPr w:rsidR="002B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C76"/>
    <w:multiLevelType w:val="hybridMultilevel"/>
    <w:tmpl w:val="6E984602"/>
    <w:lvl w:ilvl="0" w:tplc="F1C6D77C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</w:lvl>
    <w:lvl w:ilvl="1" w:tplc="3A22AF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35"/>
    <w:rsid w:val="002B02BE"/>
    <w:rsid w:val="003E0F35"/>
    <w:rsid w:val="00B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35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3E0F35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0F3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35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3E0F35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0F3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MAPS</cp:lastModifiedBy>
  <cp:revision>1</cp:revision>
  <dcterms:created xsi:type="dcterms:W3CDTF">2013-11-22T15:44:00Z</dcterms:created>
  <dcterms:modified xsi:type="dcterms:W3CDTF">2013-11-22T15:45:00Z</dcterms:modified>
</cp:coreProperties>
</file>